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4F868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94F8692" w14:textId="77777777">
        <w:tc>
          <w:tcPr>
            <w:tcW w:w="10419" w:type="dxa"/>
            <w:shd w:val="clear" w:color="auto" w:fill="auto"/>
          </w:tcPr>
          <w:p w14:paraId="094F868F" w14:textId="77777777" w:rsidR="007411D9" w:rsidRDefault="007411D9">
            <w:pPr>
              <w:pStyle w:val="Pieddepage"/>
              <w:tabs>
                <w:tab w:val="clear" w:pos="4536"/>
                <w:tab w:val="clear" w:pos="9072"/>
              </w:tabs>
              <w:jc w:val="center"/>
              <w:rPr>
                <w:rFonts w:ascii="Arial" w:hAnsi="Arial" w:cs="Arial"/>
              </w:rPr>
            </w:pPr>
          </w:p>
          <w:p w14:paraId="094F8690" w14:textId="77777777" w:rsidR="007411D9" w:rsidRDefault="007411D9">
            <w:pPr>
              <w:pStyle w:val="Pieddepage"/>
              <w:tabs>
                <w:tab w:val="clear" w:pos="4536"/>
                <w:tab w:val="clear" w:pos="9072"/>
              </w:tabs>
              <w:jc w:val="center"/>
            </w:pPr>
          </w:p>
          <w:p w14:paraId="094F8691"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094F8734" wp14:editId="094F8735">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94F8693"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94F8698" w14:textId="77777777">
        <w:tc>
          <w:tcPr>
            <w:tcW w:w="9285" w:type="dxa"/>
            <w:shd w:val="clear" w:color="auto" w:fill="66CCFF"/>
          </w:tcPr>
          <w:p w14:paraId="094F869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094F8695" w14:textId="77777777" w:rsidR="007411D9" w:rsidRDefault="007411D9">
            <w:pPr>
              <w:pStyle w:val="Titre8"/>
              <w:tabs>
                <w:tab w:val="right" w:pos="9639"/>
              </w:tabs>
              <w:rPr>
                <w:caps/>
                <w:sz w:val="28"/>
                <w:szCs w:val="28"/>
              </w:rPr>
            </w:pPr>
            <w:r>
              <w:rPr>
                <w:caps/>
                <w:sz w:val="28"/>
                <w:szCs w:val="28"/>
              </w:rPr>
              <w:t>Lettre de candidature</w:t>
            </w:r>
          </w:p>
          <w:p w14:paraId="094F869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94F8697" w14:textId="77777777" w:rsidR="007411D9" w:rsidRDefault="007411D9">
            <w:pPr>
              <w:pStyle w:val="Titre8"/>
              <w:tabs>
                <w:tab w:val="right" w:pos="9639"/>
              </w:tabs>
              <w:spacing w:before="120" w:after="120"/>
            </w:pPr>
            <w:r>
              <w:rPr>
                <w:caps/>
                <w:sz w:val="28"/>
                <w:szCs w:val="28"/>
              </w:rPr>
              <w:t>Dc1</w:t>
            </w:r>
          </w:p>
        </w:tc>
      </w:tr>
      <w:tr w:rsidR="007411D9" w14:paraId="094F869B" w14:textId="77777777">
        <w:tc>
          <w:tcPr>
            <w:tcW w:w="10277" w:type="dxa"/>
            <w:gridSpan w:val="2"/>
            <w:shd w:val="clear" w:color="auto" w:fill="auto"/>
          </w:tcPr>
          <w:p w14:paraId="094F8699" w14:textId="77777777" w:rsidR="007411D9" w:rsidRDefault="007411D9">
            <w:pPr>
              <w:pStyle w:val="Titre2"/>
              <w:snapToGrid w:val="0"/>
              <w:jc w:val="both"/>
              <w:rPr>
                <w:rFonts w:ascii="Arial" w:hAnsi="Arial" w:cs="Arial"/>
                <w:b w:val="0"/>
                <w:bCs w:val="0"/>
                <w:i/>
                <w:iCs/>
                <w:sz w:val="18"/>
                <w:szCs w:val="18"/>
              </w:rPr>
            </w:pPr>
          </w:p>
          <w:p w14:paraId="094F869A"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094F869D" w14:textId="77777777">
        <w:tc>
          <w:tcPr>
            <w:tcW w:w="10277" w:type="dxa"/>
            <w:gridSpan w:val="2"/>
            <w:shd w:val="clear" w:color="auto" w:fill="auto"/>
          </w:tcPr>
          <w:p w14:paraId="094F869C" w14:textId="77777777" w:rsidR="007411D9" w:rsidRDefault="007411D9">
            <w:pPr>
              <w:tabs>
                <w:tab w:val="left" w:pos="-142"/>
                <w:tab w:val="left" w:pos="4111"/>
              </w:tabs>
              <w:snapToGrid w:val="0"/>
              <w:jc w:val="both"/>
              <w:rPr>
                <w:rFonts w:ascii="Arial" w:hAnsi="Arial" w:cs="Arial"/>
                <w:b/>
                <w:bCs/>
              </w:rPr>
            </w:pPr>
          </w:p>
        </w:tc>
      </w:tr>
      <w:tr w:rsidR="007411D9" w14:paraId="094F869F" w14:textId="77777777">
        <w:tc>
          <w:tcPr>
            <w:tcW w:w="10277" w:type="dxa"/>
            <w:gridSpan w:val="2"/>
            <w:shd w:val="clear" w:color="auto" w:fill="66CCFF"/>
          </w:tcPr>
          <w:p w14:paraId="094F869E"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094F86A0"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094F86A1" w14:textId="77777777" w:rsidR="007411D9" w:rsidRDefault="007411D9">
      <w:pPr>
        <w:pStyle w:val="En-tte"/>
        <w:tabs>
          <w:tab w:val="clear" w:pos="4536"/>
          <w:tab w:val="clear" w:pos="9072"/>
        </w:tabs>
        <w:rPr>
          <w:rFonts w:ascii="Arial" w:hAnsi="Arial" w:cs="Arial"/>
        </w:rPr>
      </w:pPr>
    </w:p>
    <w:p w14:paraId="094F86A2" w14:textId="77777777" w:rsidR="007411D9" w:rsidRDefault="007411D9">
      <w:pPr>
        <w:pStyle w:val="En-tte"/>
        <w:tabs>
          <w:tab w:val="clear" w:pos="4536"/>
          <w:tab w:val="clear" w:pos="9072"/>
        </w:tabs>
        <w:rPr>
          <w:rFonts w:ascii="Arial" w:hAnsi="Arial" w:cs="Arial"/>
        </w:rPr>
      </w:pPr>
    </w:p>
    <w:p w14:paraId="094F86A3" w14:textId="424E3084" w:rsidR="007411D9" w:rsidRDefault="00B317B1">
      <w:pPr>
        <w:pStyle w:val="En-tte"/>
        <w:tabs>
          <w:tab w:val="clear" w:pos="4536"/>
          <w:tab w:val="clear" w:pos="9072"/>
        </w:tabs>
        <w:rPr>
          <w:rFonts w:ascii="Arial" w:hAnsi="Arial" w:cs="Arial"/>
        </w:rPr>
      </w:pPr>
      <w:r w:rsidRPr="00B317B1">
        <w:rPr>
          <w:rFonts w:ascii="Arial" w:hAnsi="Arial" w:cs="Arial"/>
          <w:b/>
        </w:rPr>
        <w:t xml:space="preserve">Etablissement Français du </w:t>
      </w:r>
      <w:r w:rsidRPr="00E20B4B">
        <w:rPr>
          <w:rFonts w:ascii="Arial" w:hAnsi="Arial" w:cs="Arial"/>
          <w:b/>
        </w:rPr>
        <w:t xml:space="preserve">Sang </w:t>
      </w:r>
      <w:r w:rsidR="00E20B4B" w:rsidRPr="00E20B4B">
        <w:rPr>
          <w:rFonts w:ascii="Arial" w:hAnsi="Arial" w:cs="Arial"/>
          <w:b/>
        </w:rPr>
        <w:t>B</w:t>
      </w:r>
      <w:r w:rsidR="00E20B4B">
        <w:rPr>
          <w:rFonts w:ascii="Arial" w:hAnsi="Arial" w:cs="Arial"/>
          <w:b/>
        </w:rPr>
        <w:t>ourgogne Franche Comté</w:t>
      </w:r>
    </w:p>
    <w:p w14:paraId="094F86A4" w14:textId="77777777" w:rsidR="007411D9" w:rsidRDefault="007411D9">
      <w:pPr>
        <w:pStyle w:val="En-tte"/>
        <w:tabs>
          <w:tab w:val="clear" w:pos="4536"/>
          <w:tab w:val="clear" w:pos="9072"/>
        </w:tabs>
        <w:rPr>
          <w:rFonts w:ascii="Arial" w:hAnsi="Arial" w:cs="Arial"/>
        </w:rPr>
      </w:pPr>
    </w:p>
    <w:p w14:paraId="094F86A5" w14:textId="77777777" w:rsidR="007411D9" w:rsidRDefault="007411D9">
      <w:pPr>
        <w:pStyle w:val="En-tte"/>
        <w:tabs>
          <w:tab w:val="clear" w:pos="4536"/>
          <w:tab w:val="clear" w:pos="9072"/>
        </w:tabs>
        <w:rPr>
          <w:rFonts w:ascii="Arial" w:hAnsi="Arial" w:cs="Arial"/>
        </w:rPr>
      </w:pPr>
    </w:p>
    <w:p w14:paraId="094F86A6" w14:textId="77777777" w:rsidR="007411D9" w:rsidRDefault="007411D9">
      <w:pPr>
        <w:pStyle w:val="En-tte"/>
        <w:tabs>
          <w:tab w:val="clear" w:pos="4536"/>
          <w:tab w:val="clear" w:pos="9072"/>
        </w:tabs>
        <w:rPr>
          <w:rFonts w:ascii="Arial" w:hAnsi="Arial" w:cs="Arial"/>
        </w:rPr>
      </w:pPr>
    </w:p>
    <w:p w14:paraId="094F86A7" w14:textId="77777777" w:rsidR="007411D9" w:rsidRDefault="007411D9">
      <w:pPr>
        <w:pStyle w:val="En-tte"/>
        <w:tabs>
          <w:tab w:val="clear" w:pos="4536"/>
          <w:tab w:val="clear" w:pos="9072"/>
        </w:tabs>
        <w:rPr>
          <w:rFonts w:ascii="Arial" w:hAnsi="Arial" w:cs="Arial"/>
        </w:rPr>
      </w:pPr>
    </w:p>
    <w:p w14:paraId="094F86A8"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4F86AA" w14:textId="77777777">
        <w:trPr>
          <w:trHeight w:val="160"/>
        </w:trPr>
        <w:tc>
          <w:tcPr>
            <w:tcW w:w="10277" w:type="dxa"/>
            <w:shd w:val="clear" w:color="auto" w:fill="66CCFF"/>
          </w:tcPr>
          <w:p w14:paraId="094F86A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94F86AB"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094F86AC" w14:textId="77777777" w:rsidR="007411D9" w:rsidRDefault="007411D9">
      <w:pPr>
        <w:rPr>
          <w:rFonts w:ascii="Arial" w:hAnsi="Arial" w:cs="Arial"/>
          <w:b/>
          <w:bCs/>
        </w:rPr>
      </w:pPr>
    </w:p>
    <w:p w14:paraId="094F86AD" w14:textId="77777777" w:rsidR="007411D9" w:rsidRDefault="007411D9">
      <w:pPr>
        <w:rPr>
          <w:rFonts w:ascii="Arial" w:hAnsi="Arial" w:cs="Arial"/>
          <w:b/>
          <w:bCs/>
        </w:rPr>
      </w:pPr>
    </w:p>
    <w:p w14:paraId="094F86AE" w14:textId="482CC088" w:rsidR="007411D9" w:rsidRDefault="00AE1FD6">
      <w:pPr>
        <w:rPr>
          <w:rFonts w:ascii="Arial" w:hAnsi="Arial" w:cs="Arial"/>
          <w:b/>
          <w:bCs/>
        </w:rPr>
      </w:pPr>
      <w:r w:rsidRPr="00AE1FD6">
        <w:rPr>
          <w:rFonts w:ascii="Arial" w:hAnsi="Arial" w:cs="Arial"/>
          <w:b/>
          <w:bCs/>
        </w:rPr>
        <w:t>FOURNITURE, INSTALLATION, MISE EN SERVICE ET MAINTENANCE D’UN AUTOMATE DE SELECTION CELLULAIRE PAR CYTOMETRIE EN FLUX GMP ET FOURNITURE DE REACTIFS ET CONSOMMABLES ASSOCIES</w:t>
      </w:r>
    </w:p>
    <w:p w14:paraId="094F86AF" w14:textId="77777777" w:rsidR="007411D9" w:rsidRDefault="007411D9">
      <w:pPr>
        <w:rPr>
          <w:rFonts w:ascii="Arial" w:hAnsi="Arial" w:cs="Arial"/>
          <w:b/>
          <w:bCs/>
        </w:rPr>
      </w:pPr>
    </w:p>
    <w:p w14:paraId="094F86B0" w14:textId="77777777" w:rsidR="007411D9" w:rsidRDefault="007411D9">
      <w:pPr>
        <w:rPr>
          <w:rFonts w:ascii="Arial" w:hAnsi="Arial" w:cs="Arial"/>
          <w:b/>
          <w:bCs/>
        </w:rPr>
      </w:pPr>
    </w:p>
    <w:p w14:paraId="094F86B1" w14:textId="77777777" w:rsidR="007411D9" w:rsidRDefault="007411D9">
      <w:pPr>
        <w:rPr>
          <w:rFonts w:ascii="Arial" w:hAnsi="Arial" w:cs="Arial"/>
          <w:b/>
          <w:bCs/>
        </w:rPr>
      </w:pPr>
    </w:p>
    <w:p w14:paraId="094F86B2" w14:textId="77777777" w:rsidR="007411D9" w:rsidRDefault="007411D9">
      <w:pPr>
        <w:rPr>
          <w:rFonts w:ascii="Arial" w:hAnsi="Arial" w:cs="Arial"/>
          <w:b/>
          <w:bCs/>
        </w:rPr>
      </w:pPr>
    </w:p>
    <w:p w14:paraId="094F86B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4F86B5" w14:textId="77777777">
        <w:tc>
          <w:tcPr>
            <w:tcW w:w="10277" w:type="dxa"/>
            <w:shd w:val="clear" w:color="auto" w:fill="66CCFF"/>
          </w:tcPr>
          <w:p w14:paraId="094F86B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94F86B6" w14:textId="77777777" w:rsidR="007411D9" w:rsidRDefault="007411D9">
      <w:pPr>
        <w:spacing w:before="120"/>
        <w:rPr>
          <w:rFonts w:ascii="Arial" w:hAnsi="Arial" w:cs="Arial"/>
        </w:rPr>
      </w:pPr>
      <w:r>
        <w:rPr>
          <w:rFonts w:ascii="Arial" w:hAnsi="Arial" w:cs="Arial"/>
          <w:i/>
          <w:sz w:val="18"/>
          <w:szCs w:val="18"/>
        </w:rPr>
        <w:t>(Cocher la case correspondante.)</w:t>
      </w:r>
    </w:p>
    <w:p w14:paraId="094F86B7" w14:textId="77777777" w:rsidR="007411D9" w:rsidRDefault="007411D9">
      <w:pPr>
        <w:pStyle w:val="Titre1"/>
        <w:ind w:left="0" w:hanging="432"/>
        <w:rPr>
          <w:rFonts w:ascii="Arial" w:hAnsi="Arial" w:cs="Arial"/>
          <w:b w:val="0"/>
          <w:bCs w:val="0"/>
        </w:rPr>
      </w:pPr>
    </w:p>
    <w:p w14:paraId="094F86B8"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094F86B9" w14:textId="77777777" w:rsidR="007411D9" w:rsidRDefault="007411D9">
      <w:pPr>
        <w:pStyle w:val="Titre1"/>
        <w:ind w:left="0" w:hanging="432"/>
        <w:rPr>
          <w:rFonts w:ascii="Arial" w:hAnsi="Arial" w:cs="Arial"/>
          <w:b w:val="0"/>
          <w:bCs w:val="0"/>
        </w:rPr>
      </w:pPr>
    </w:p>
    <w:p w14:paraId="094F86BA"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E1FD6">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94F86BB" w14:textId="77777777" w:rsidR="007411D9" w:rsidRDefault="007411D9">
      <w:pPr>
        <w:pStyle w:val="En-tte"/>
        <w:tabs>
          <w:tab w:val="clear" w:pos="4536"/>
          <w:tab w:val="clear" w:pos="9072"/>
        </w:tabs>
        <w:rPr>
          <w:rFonts w:ascii="Arial" w:hAnsi="Arial" w:cs="Arial"/>
        </w:rPr>
      </w:pPr>
    </w:p>
    <w:p w14:paraId="094F86BC"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AE1FD6">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094F86BD"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94F86BE" w14:textId="77777777" w:rsidR="007411D9" w:rsidRDefault="007411D9">
      <w:pPr>
        <w:rPr>
          <w:rFonts w:ascii="Arial" w:hAnsi="Arial" w:cs="Arial"/>
        </w:rPr>
      </w:pPr>
    </w:p>
    <w:p w14:paraId="094F86BF" w14:textId="77777777" w:rsidR="007411D9" w:rsidRDefault="007411D9">
      <w:pPr>
        <w:rPr>
          <w:rFonts w:ascii="Arial" w:hAnsi="Arial" w:cs="Arial"/>
        </w:rPr>
      </w:pPr>
    </w:p>
    <w:p w14:paraId="094F86C0" w14:textId="77777777" w:rsidR="007411D9" w:rsidRDefault="007411D9">
      <w:pPr>
        <w:rPr>
          <w:rFonts w:ascii="Arial" w:hAnsi="Arial" w:cs="Arial"/>
        </w:rPr>
      </w:pPr>
    </w:p>
    <w:p w14:paraId="094F86C1" w14:textId="77777777" w:rsidR="007411D9" w:rsidRDefault="007411D9">
      <w:pPr>
        <w:rPr>
          <w:rFonts w:ascii="Arial" w:hAnsi="Arial" w:cs="Arial"/>
        </w:rPr>
      </w:pPr>
    </w:p>
    <w:p w14:paraId="094F86C2" w14:textId="77777777" w:rsidR="007411D9" w:rsidRDefault="007411D9">
      <w:pPr>
        <w:rPr>
          <w:rFonts w:ascii="Arial" w:hAnsi="Arial" w:cs="Arial"/>
        </w:rPr>
      </w:pPr>
    </w:p>
    <w:p w14:paraId="094F86C3"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AE1FD6">
        <w:fldChar w:fldCharType="separate"/>
      </w:r>
      <w:r>
        <w:fldChar w:fldCharType="end"/>
      </w:r>
      <w:r w:rsidR="007411D9">
        <w:rPr>
          <w:rFonts w:ascii="Arial" w:hAnsi="Arial" w:cs="Arial"/>
        </w:rPr>
        <w:t xml:space="preserve"> pour tous les lots de la procédure de passation du marché ou de l’accord-cadre.</w:t>
      </w:r>
    </w:p>
    <w:p w14:paraId="094F86C4"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94F86C6" w14:textId="77777777">
        <w:tc>
          <w:tcPr>
            <w:tcW w:w="10419" w:type="dxa"/>
            <w:shd w:val="clear" w:color="auto" w:fill="66CCFF"/>
          </w:tcPr>
          <w:p w14:paraId="094F86C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94F86C7"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94F86C8" w14:textId="77777777" w:rsidR="007411D9" w:rsidRDefault="007411D9">
      <w:pPr>
        <w:pStyle w:val="En-tte"/>
        <w:tabs>
          <w:tab w:val="clear" w:pos="4536"/>
          <w:tab w:val="clear" w:pos="9072"/>
        </w:tabs>
        <w:rPr>
          <w:rFonts w:ascii="Arial" w:hAnsi="Arial" w:cs="Arial"/>
        </w:rPr>
      </w:pPr>
    </w:p>
    <w:p w14:paraId="094F86C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1FD6">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94F86C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094F86CB" w14:textId="77777777" w:rsidR="007411D9" w:rsidRDefault="007411D9">
      <w:pPr>
        <w:pStyle w:val="En-tte"/>
        <w:tabs>
          <w:tab w:val="clear" w:pos="4536"/>
          <w:tab w:val="clear" w:pos="9072"/>
        </w:tabs>
        <w:rPr>
          <w:rFonts w:ascii="Arial" w:hAnsi="Arial" w:cs="Arial"/>
        </w:rPr>
      </w:pPr>
    </w:p>
    <w:p w14:paraId="094F86CC" w14:textId="77777777" w:rsidR="007411D9" w:rsidRDefault="007411D9">
      <w:pPr>
        <w:pStyle w:val="En-tte"/>
        <w:tabs>
          <w:tab w:val="clear" w:pos="4536"/>
          <w:tab w:val="clear" w:pos="9072"/>
        </w:tabs>
        <w:rPr>
          <w:rFonts w:ascii="Arial" w:hAnsi="Arial" w:cs="Arial"/>
        </w:rPr>
      </w:pPr>
    </w:p>
    <w:p w14:paraId="094F86CD" w14:textId="77777777" w:rsidR="007411D9" w:rsidRDefault="007411D9">
      <w:pPr>
        <w:pStyle w:val="En-tte"/>
        <w:tabs>
          <w:tab w:val="clear" w:pos="4536"/>
          <w:tab w:val="clear" w:pos="9072"/>
        </w:tabs>
        <w:rPr>
          <w:rFonts w:ascii="Arial" w:hAnsi="Arial" w:cs="Arial"/>
        </w:rPr>
      </w:pPr>
    </w:p>
    <w:p w14:paraId="094F86CE" w14:textId="77777777" w:rsidR="007411D9" w:rsidRDefault="007411D9">
      <w:pPr>
        <w:pStyle w:val="En-tte"/>
        <w:tabs>
          <w:tab w:val="clear" w:pos="4536"/>
          <w:tab w:val="clear" w:pos="9072"/>
        </w:tabs>
        <w:rPr>
          <w:rFonts w:ascii="Arial" w:hAnsi="Arial" w:cs="Arial"/>
        </w:rPr>
      </w:pPr>
    </w:p>
    <w:p w14:paraId="094F86CF" w14:textId="77777777" w:rsidR="007411D9" w:rsidRDefault="007411D9">
      <w:pPr>
        <w:pStyle w:val="En-tte"/>
        <w:tabs>
          <w:tab w:val="clear" w:pos="4536"/>
          <w:tab w:val="clear" w:pos="9072"/>
        </w:tabs>
        <w:rPr>
          <w:rFonts w:ascii="Arial" w:hAnsi="Arial" w:cs="Arial"/>
        </w:rPr>
      </w:pPr>
    </w:p>
    <w:p w14:paraId="094F86D0" w14:textId="77777777" w:rsidR="007411D9" w:rsidRDefault="007411D9">
      <w:pPr>
        <w:pStyle w:val="En-tte"/>
        <w:tabs>
          <w:tab w:val="clear" w:pos="4536"/>
          <w:tab w:val="clear" w:pos="9072"/>
        </w:tabs>
        <w:rPr>
          <w:rFonts w:ascii="Arial" w:hAnsi="Arial" w:cs="Arial"/>
        </w:rPr>
      </w:pPr>
    </w:p>
    <w:p w14:paraId="094F86D1"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E1FD6">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94F86D2" w14:textId="77777777" w:rsidR="007411D9" w:rsidRDefault="007411D9">
      <w:pPr>
        <w:spacing w:before="60"/>
        <w:rPr>
          <w:rFonts w:ascii="Arial" w:hAnsi="Arial" w:cs="Arial"/>
          <w:iCs/>
        </w:rPr>
      </w:pPr>
    </w:p>
    <w:p w14:paraId="094F86D3"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E1FD6">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E1FD6">
        <w:fldChar w:fldCharType="separate"/>
      </w:r>
      <w:r>
        <w:fldChar w:fldCharType="end"/>
      </w:r>
      <w:r w:rsidR="007411D9">
        <w:rPr>
          <w:rFonts w:ascii="Arial" w:hAnsi="Arial" w:cs="Arial"/>
          <w:iCs/>
        </w:rPr>
        <w:t xml:space="preserve"> </w:t>
      </w:r>
      <w:r w:rsidR="007411D9">
        <w:rPr>
          <w:rFonts w:ascii="Arial" w:hAnsi="Arial" w:cs="Arial"/>
        </w:rPr>
        <w:t>solidaire</w:t>
      </w:r>
    </w:p>
    <w:p w14:paraId="094F86D4" w14:textId="77777777" w:rsidR="007411D9" w:rsidRDefault="007411D9">
      <w:pPr>
        <w:rPr>
          <w:rFonts w:ascii="Arial" w:hAnsi="Arial" w:cs="Arial"/>
        </w:rPr>
      </w:pPr>
    </w:p>
    <w:p w14:paraId="094F86D5" w14:textId="77777777" w:rsidR="007411D9" w:rsidRDefault="007411D9">
      <w:pPr>
        <w:rPr>
          <w:rFonts w:ascii="Arial" w:hAnsi="Arial" w:cs="Arial"/>
        </w:rPr>
      </w:pPr>
    </w:p>
    <w:p w14:paraId="094F86D6"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94F86D7" w14:textId="77777777" w:rsidR="007411D9" w:rsidRDefault="007411D9">
      <w:pPr>
        <w:spacing w:before="60"/>
        <w:rPr>
          <w:rFonts w:ascii="Arial" w:hAnsi="Arial" w:cs="Arial"/>
          <w:iCs/>
        </w:rPr>
      </w:pPr>
    </w:p>
    <w:p w14:paraId="094F86D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E1FD6">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E1FD6">
        <w:fldChar w:fldCharType="separate"/>
      </w:r>
      <w:r>
        <w:fldChar w:fldCharType="end"/>
      </w:r>
      <w:r w:rsidR="007411D9">
        <w:rPr>
          <w:rFonts w:ascii="Arial" w:hAnsi="Arial" w:cs="Arial"/>
          <w:iCs/>
        </w:rPr>
        <w:t xml:space="preserve"> OUI</w:t>
      </w:r>
    </w:p>
    <w:p w14:paraId="094F86D9" w14:textId="77777777" w:rsidR="007411D9" w:rsidRDefault="007411D9">
      <w:pPr>
        <w:jc w:val="both"/>
        <w:rPr>
          <w:rFonts w:ascii="Arial" w:hAnsi="Arial" w:cs="Arial"/>
        </w:rPr>
      </w:pPr>
    </w:p>
    <w:p w14:paraId="094F86DA"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094F86DC" w14:textId="77777777">
        <w:tc>
          <w:tcPr>
            <w:tcW w:w="10490" w:type="dxa"/>
            <w:shd w:val="clear" w:color="auto" w:fill="66CCFF"/>
          </w:tcPr>
          <w:p w14:paraId="094F86DB"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94F86DD"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094F86DE"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94F86E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94F86DF" w14:textId="77777777" w:rsidR="00C1386A" w:rsidRDefault="00C1386A">
            <w:pPr>
              <w:snapToGrid w:val="0"/>
              <w:jc w:val="center"/>
              <w:rPr>
                <w:rFonts w:ascii="Arial" w:hAnsi="Arial" w:cs="Arial"/>
                <w:b/>
              </w:rPr>
            </w:pPr>
          </w:p>
          <w:p w14:paraId="094F86E0" w14:textId="77777777" w:rsidR="00C1386A" w:rsidRDefault="00C1386A">
            <w:pPr>
              <w:jc w:val="center"/>
              <w:rPr>
                <w:rFonts w:ascii="Arial" w:hAnsi="Arial" w:cs="Arial"/>
                <w:b/>
              </w:rPr>
            </w:pPr>
          </w:p>
          <w:p w14:paraId="094F86E1" w14:textId="77777777" w:rsidR="00C1386A" w:rsidRDefault="00C1386A">
            <w:pPr>
              <w:jc w:val="center"/>
              <w:rPr>
                <w:rFonts w:ascii="Arial" w:hAnsi="Arial" w:cs="Arial"/>
                <w:b/>
              </w:rPr>
            </w:pPr>
            <w:r>
              <w:rPr>
                <w:rFonts w:ascii="Arial" w:hAnsi="Arial" w:cs="Arial"/>
                <w:b/>
              </w:rPr>
              <w:t>N°</w:t>
            </w:r>
          </w:p>
          <w:p w14:paraId="094F86E2" w14:textId="77777777" w:rsidR="00C1386A" w:rsidRDefault="00C1386A">
            <w:pPr>
              <w:jc w:val="center"/>
              <w:rPr>
                <w:rFonts w:ascii="Arial" w:hAnsi="Arial" w:cs="Arial"/>
                <w:b/>
              </w:rPr>
            </w:pPr>
            <w:r>
              <w:rPr>
                <w:rFonts w:ascii="Arial" w:hAnsi="Arial" w:cs="Arial"/>
                <w:b/>
              </w:rPr>
              <w:t>du</w:t>
            </w:r>
          </w:p>
          <w:p w14:paraId="094F86E3"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94F86E4" w14:textId="77777777" w:rsidR="00C1386A" w:rsidRDefault="00C1386A">
            <w:pPr>
              <w:snapToGrid w:val="0"/>
              <w:jc w:val="center"/>
              <w:rPr>
                <w:rFonts w:ascii="Arial" w:hAnsi="Arial" w:cs="Arial"/>
                <w:b/>
              </w:rPr>
            </w:pPr>
          </w:p>
          <w:p w14:paraId="094F86E5"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94F86E6"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94F86E7" w14:textId="77777777" w:rsidR="00C1386A" w:rsidRDefault="00C1386A">
            <w:pPr>
              <w:jc w:val="center"/>
              <w:rPr>
                <w:rFonts w:ascii="Arial" w:hAnsi="Arial" w:cs="Arial"/>
                <w:b/>
              </w:rPr>
            </w:pPr>
            <w:r>
              <w:rPr>
                <w:rFonts w:ascii="Arial" w:hAnsi="Arial" w:cs="Arial"/>
                <w:b/>
              </w:rPr>
              <w:t>des membres du groupement (***)</w:t>
            </w:r>
          </w:p>
          <w:p w14:paraId="094F86E8"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94F86E9" w14:textId="77777777" w:rsidR="00C1386A" w:rsidRDefault="00C1386A">
            <w:pPr>
              <w:pStyle w:val="Titre5"/>
              <w:snapToGrid w:val="0"/>
            </w:pPr>
          </w:p>
          <w:p w14:paraId="094F86EA" w14:textId="77777777" w:rsidR="00C1386A" w:rsidRDefault="00C1386A">
            <w:pPr>
              <w:pStyle w:val="Titre5"/>
            </w:pPr>
            <w:r>
              <w:t>Prestations exécutées par les membres du groupement (**)</w:t>
            </w:r>
          </w:p>
        </w:tc>
      </w:tr>
      <w:tr w:rsidR="00C1386A" w14:paraId="094F86EF" w14:textId="77777777" w:rsidTr="00C1386A">
        <w:trPr>
          <w:trHeight w:val="1021"/>
        </w:trPr>
        <w:tc>
          <w:tcPr>
            <w:tcW w:w="851" w:type="dxa"/>
            <w:tcBorders>
              <w:top w:val="single" w:sz="4" w:space="0" w:color="000000"/>
              <w:left w:val="single" w:sz="4" w:space="0" w:color="000000"/>
            </w:tcBorders>
            <w:shd w:val="clear" w:color="auto" w:fill="CCFFFF"/>
          </w:tcPr>
          <w:p w14:paraId="094F86E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94F86E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4F86EE" w14:textId="77777777" w:rsidR="00C1386A" w:rsidRDefault="00C1386A">
            <w:pPr>
              <w:snapToGrid w:val="0"/>
              <w:jc w:val="both"/>
              <w:rPr>
                <w:rFonts w:ascii="Arial" w:hAnsi="Arial" w:cs="Arial"/>
              </w:rPr>
            </w:pPr>
          </w:p>
        </w:tc>
      </w:tr>
      <w:tr w:rsidR="00C1386A" w14:paraId="094F86F3" w14:textId="77777777" w:rsidTr="00C1386A">
        <w:trPr>
          <w:trHeight w:val="1021"/>
        </w:trPr>
        <w:tc>
          <w:tcPr>
            <w:tcW w:w="851" w:type="dxa"/>
            <w:tcBorders>
              <w:left w:val="single" w:sz="4" w:space="0" w:color="000000"/>
            </w:tcBorders>
            <w:shd w:val="clear" w:color="auto" w:fill="auto"/>
          </w:tcPr>
          <w:p w14:paraId="094F86F0"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94F86F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94F86F2" w14:textId="77777777" w:rsidR="00C1386A" w:rsidRDefault="00C1386A">
            <w:pPr>
              <w:snapToGrid w:val="0"/>
              <w:jc w:val="both"/>
              <w:rPr>
                <w:rFonts w:ascii="Arial" w:hAnsi="Arial" w:cs="Arial"/>
              </w:rPr>
            </w:pPr>
          </w:p>
        </w:tc>
      </w:tr>
      <w:tr w:rsidR="00C1386A" w14:paraId="094F86F7" w14:textId="77777777" w:rsidTr="00C1386A">
        <w:trPr>
          <w:trHeight w:val="1021"/>
        </w:trPr>
        <w:tc>
          <w:tcPr>
            <w:tcW w:w="851" w:type="dxa"/>
            <w:tcBorders>
              <w:left w:val="single" w:sz="4" w:space="0" w:color="000000"/>
            </w:tcBorders>
            <w:shd w:val="clear" w:color="auto" w:fill="CCFFFF"/>
          </w:tcPr>
          <w:p w14:paraId="094F86F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94F86F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94F86F6" w14:textId="77777777" w:rsidR="00C1386A" w:rsidRDefault="00C1386A">
            <w:pPr>
              <w:snapToGrid w:val="0"/>
              <w:jc w:val="both"/>
              <w:rPr>
                <w:rFonts w:ascii="Arial" w:hAnsi="Arial" w:cs="Arial"/>
              </w:rPr>
            </w:pPr>
          </w:p>
        </w:tc>
      </w:tr>
      <w:tr w:rsidR="00C1386A" w14:paraId="094F86FB" w14:textId="77777777" w:rsidTr="00C1386A">
        <w:trPr>
          <w:trHeight w:val="1021"/>
        </w:trPr>
        <w:tc>
          <w:tcPr>
            <w:tcW w:w="851" w:type="dxa"/>
            <w:tcBorders>
              <w:left w:val="single" w:sz="4" w:space="0" w:color="000000"/>
              <w:bottom w:val="single" w:sz="4" w:space="0" w:color="000000"/>
            </w:tcBorders>
            <w:shd w:val="clear" w:color="auto" w:fill="auto"/>
          </w:tcPr>
          <w:p w14:paraId="094F86F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94F86F9"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94F86FA" w14:textId="77777777" w:rsidR="00C1386A" w:rsidRDefault="00C1386A">
            <w:pPr>
              <w:snapToGrid w:val="0"/>
              <w:jc w:val="both"/>
              <w:rPr>
                <w:rFonts w:ascii="Arial" w:hAnsi="Arial" w:cs="Arial"/>
              </w:rPr>
            </w:pPr>
          </w:p>
        </w:tc>
      </w:tr>
    </w:tbl>
    <w:p w14:paraId="094F86F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94F86FD"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094F86FE"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094F86FF"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94F8701" w14:textId="77777777">
        <w:tc>
          <w:tcPr>
            <w:tcW w:w="10419" w:type="dxa"/>
            <w:shd w:val="clear" w:color="auto" w:fill="66CCFF"/>
          </w:tcPr>
          <w:p w14:paraId="094F8700"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094F8702" w14:textId="77777777" w:rsidR="007411D9" w:rsidRDefault="007411D9"/>
    <w:p w14:paraId="094F8703"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094F8704"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94F8705"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94F8706"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094F8707" w14:textId="77777777" w:rsidR="007411D9" w:rsidRDefault="007411D9">
      <w:pPr>
        <w:jc w:val="both"/>
        <w:rPr>
          <w:rFonts w:ascii="Arial" w:hAnsi="Arial" w:cs="Arial"/>
        </w:rPr>
      </w:pPr>
    </w:p>
    <w:p w14:paraId="094F8708" w14:textId="77777777" w:rsidR="007411D9" w:rsidRDefault="007411D9">
      <w:pPr>
        <w:jc w:val="both"/>
        <w:rPr>
          <w:rFonts w:ascii="Arial" w:hAnsi="Arial" w:cs="Arial"/>
        </w:rPr>
      </w:pPr>
      <w:r>
        <w:rPr>
          <w:rFonts w:ascii="Arial" w:hAnsi="Arial" w:cs="Arial"/>
          <w:b/>
          <w:sz w:val="22"/>
          <w:szCs w:val="22"/>
        </w:rPr>
        <w:t>F2 - Capacités.</w:t>
      </w:r>
    </w:p>
    <w:p w14:paraId="094F8709" w14:textId="77777777" w:rsidR="007411D9" w:rsidRDefault="007411D9">
      <w:pPr>
        <w:jc w:val="both"/>
        <w:rPr>
          <w:rFonts w:ascii="Arial" w:hAnsi="Arial" w:cs="Arial"/>
        </w:rPr>
      </w:pPr>
    </w:p>
    <w:p w14:paraId="094F870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94F870B" w14:textId="77777777" w:rsidR="007411D9" w:rsidRDefault="007411D9">
      <w:pPr>
        <w:rPr>
          <w:rFonts w:ascii="Arial" w:hAnsi="Arial" w:cs="Arial"/>
        </w:rPr>
      </w:pPr>
      <w:r>
        <w:rPr>
          <w:rFonts w:ascii="Arial" w:hAnsi="Arial" w:cs="Arial"/>
          <w:i/>
          <w:sz w:val="18"/>
          <w:szCs w:val="18"/>
        </w:rPr>
        <w:t>(Cocher la case correspondante.)</w:t>
      </w:r>
    </w:p>
    <w:p w14:paraId="094F870C" w14:textId="77777777" w:rsidR="007411D9" w:rsidRDefault="007411D9">
      <w:pPr>
        <w:rPr>
          <w:rFonts w:ascii="Arial" w:hAnsi="Arial" w:cs="Arial"/>
        </w:rPr>
      </w:pPr>
    </w:p>
    <w:p w14:paraId="094F870D"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E1FD6">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AE1FD6">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94F870E"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4F8710" w14:textId="77777777">
        <w:tc>
          <w:tcPr>
            <w:tcW w:w="10277" w:type="dxa"/>
            <w:shd w:val="clear" w:color="auto" w:fill="66CCFF"/>
          </w:tcPr>
          <w:p w14:paraId="094F870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94F8711" w14:textId="77777777" w:rsidR="007411D9" w:rsidRDefault="007411D9">
      <w:pPr>
        <w:jc w:val="both"/>
      </w:pPr>
    </w:p>
    <w:p w14:paraId="094F871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94F8713"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94F8714" w14:textId="77777777" w:rsidR="007411D9" w:rsidRDefault="007411D9">
      <w:pPr>
        <w:rPr>
          <w:rFonts w:ascii="Arial" w:hAnsi="Arial" w:cs="Arial"/>
        </w:rPr>
      </w:pPr>
    </w:p>
    <w:p w14:paraId="094F8715"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94F8716" w14:textId="77777777" w:rsidR="007411D9" w:rsidRDefault="007411D9">
      <w:pPr>
        <w:rPr>
          <w:rFonts w:ascii="Arial" w:hAnsi="Arial" w:cs="Arial"/>
        </w:rPr>
      </w:pPr>
    </w:p>
    <w:p w14:paraId="094F8717" w14:textId="77777777" w:rsidR="007411D9" w:rsidRDefault="007411D9">
      <w:pPr>
        <w:rPr>
          <w:rFonts w:ascii="Arial" w:hAnsi="Arial" w:cs="Arial"/>
        </w:rPr>
      </w:pPr>
    </w:p>
    <w:p w14:paraId="094F8718" w14:textId="77777777" w:rsidR="007411D9" w:rsidRDefault="007411D9">
      <w:pPr>
        <w:jc w:val="both"/>
        <w:rPr>
          <w:rFonts w:ascii="Arial" w:hAnsi="Arial" w:cs="Arial"/>
          <w:b/>
          <w:bCs/>
        </w:rPr>
      </w:pPr>
    </w:p>
    <w:p w14:paraId="094F8719" w14:textId="77777777" w:rsidR="00C1386A" w:rsidRDefault="00C1386A">
      <w:pPr>
        <w:jc w:val="both"/>
        <w:rPr>
          <w:rFonts w:ascii="Arial" w:hAnsi="Arial" w:cs="Arial"/>
          <w:b/>
          <w:bCs/>
        </w:rPr>
      </w:pPr>
    </w:p>
    <w:p w14:paraId="094F871A" w14:textId="77777777" w:rsidR="00C1386A" w:rsidRDefault="00C1386A">
      <w:pPr>
        <w:jc w:val="both"/>
        <w:rPr>
          <w:rFonts w:ascii="Arial" w:hAnsi="Arial" w:cs="Arial"/>
          <w:b/>
          <w:bCs/>
        </w:rPr>
      </w:pPr>
    </w:p>
    <w:p w14:paraId="094F871B" w14:textId="77777777" w:rsidR="00C1386A" w:rsidRDefault="00C1386A">
      <w:pPr>
        <w:jc w:val="both"/>
        <w:rPr>
          <w:rFonts w:ascii="Arial" w:hAnsi="Arial" w:cs="Arial"/>
          <w:b/>
          <w:bCs/>
        </w:rPr>
      </w:pPr>
    </w:p>
    <w:p w14:paraId="094F871C" w14:textId="77777777" w:rsidR="00C1386A" w:rsidRDefault="00C1386A">
      <w:pPr>
        <w:jc w:val="both"/>
        <w:rPr>
          <w:rFonts w:ascii="Arial" w:hAnsi="Arial" w:cs="Arial"/>
          <w:b/>
          <w:bCs/>
        </w:rPr>
      </w:pPr>
    </w:p>
    <w:p w14:paraId="094F871D" w14:textId="77777777" w:rsidR="00C1386A" w:rsidRDefault="00C1386A">
      <w:pPr>
        <w:jc w:val="both"/>
        <w:rPr>
          <w:rFonts w:ascii="Arial" w:hAnsi="Arial" w:cs="Arial"/>
          <w:b/>
          <w:bCs/>
        </w:rPr>
      </w:pPr>
    </w:p>
    <w:p w14:paraId="094F871E" w14:textId="77777777" w:rsidR="00C1386A" w:rsidRDefault="00C1386A">
      <w:pPr>
        <w:jc w:val="both"/>
        <w:rPr>
          <w:rFonts w:ascii="Arial" w:hAnsi="Arial" w:cs="Arial"/>
          <w:b/>
          <w:bCs/>
        </w:rPr>
      </w:pPr>
    </w:p>
    <w:p w14:paraId="094F871F" w14:textId="77777777" w:rsidR="00C1386A" w:rsidRDefault="00C1386A">
      <w:pPr>
        <w:jc w:val="both"/>
        <w:rPr>
          <w:rFonts w:ascii="Arial" w:hAnsi="Arial" w:cs="Arial"/>
          <w:b/>
          <w:bCs/>
        </w:rPr>
      </w:pPr>
    </w:p>
    <w:p w14:paraId="094F8720" w14:textId="77777777" w:rsidR="00C1386A" w:rsidRDefault="00C1386A">
      <w:pPr>
        <w:jc w:val="both"/>
        <w:rPr>
          <w:rFonts w:ascii="Arial" w:hAnsi="Arial" w:cs="Arial"/>
          <w:b/>
          <w:bCs/>
        </w:rPr>
      </w:pPr>
    </w:p>
    <w:p w14:paraId="094F8721" w14:textId="77777777" w:rsidR="00C1386A" w:rsidRDefault="00C1386A">
      <w:pPr>
        <w:jc w:val="both"/>
        <w:rPr>
          <w:rFonts w:ascii="Arial" w:hAnsi="Arial" w:cs="Arial"/>
          <w:b/>
          <w:bCs/>
        </w:rPr>
      </w:pPr>
    </w:p>
    <w:p w14:paraId="094F8722" w14:textId="77777777" w:rsidR="00C1386A" w:rsidRDefault="00C1386A">
      <w:pPr>
        <w:jc w:val="both"/>
        <w:rPr>
          <w:rFonts w:ascii="Arial" w:hAnsi="Arial" w:cs="Arial"/>
          <w:b/>
          <w:bCs/>
        </w:rPr>
      </w:pPr>
    </w:p>
    <w:p w14:paraId="094F8723" w14:textId="77777777" w:rsidR="00C1386A" w:rsidRDefault="00C1386A">
      <w:pPr>
        <w:jc w:val="both"/>
        <w:rPr>
          <w:rFonts w:ascii="Arial" w:hAnsi="Arial" w:cs="Arial"/>
          <w:b/>
          <w:bCs/>
        </w:rPr>
      </w:pPr>
    </w:p>
    <w:p w14:paraId="094F8724" w14:textId="77777777" w:rsidR="00C1386A" w:rsidRDefault="00C1386A">
      <w:pPr>
        <w:jc w:val="both"/>
        <w:rPr>
          <w:rFonts w:ascii="Arial" w:hAnsi="Arial" w:cs="Arial"/>
          <w:b/>
          <w:bCs/>
        </w:rPr>
      </w:pPr>
    </w:p>
    <w:p w14:paraId="094F8725" w14:textId="77777777" w:rsidR="00C1386A" w:rsidRDefault="00C1386A">
      <w:pPr>
        <w:jc w:val="both"/>
        <w:rPr>
          <w:rFonts w:ascii="Arial" w:hAnsi="Arial" w:cs="Arial"/>
          <w:b/>
          <w:bCs/>
        </w:rPr>
      </w:pPr>
    </w:p>
    <w:p w14:paraId="094F8726" w14:textId="77777777" w:rsidR="00C1386A" w:rsidRDefault="00C1386A">
      <w:pPr>
        <w:jc w:val="both"/>
        <w:rPr>
          <w:rFonts w:ascii="Arial" w:hAnsi="Arial" w:cs="Arial"/>
          <w:b/>
          <w:bCs/>
        </w:rPr>
      </w:pPr>
    </w:p>
    <w:p w14:paraId="094F8727" w14:textId="77777777" w:rsidR="00C1386A" w:rsidRDefault="00C1386A">
      <w:pPr>
        <w:jc w:val="both"/>
        <w:rPr>
          <w:rFonts w:ascii="Arial" w:hAnsi="Arial" w:cs="Arial"/>
          <w:b/>
          <w:bCs/>
        </w:rPr>
      </w:pPr>
    </w:p>
    <w:p w14:paraId="094F8728" w14:textId="77777777" w:rsidR="00C1386A" w:rsidRDefault="00C1386A">
      <w:pPr>
        <w:jc w:val="both"/>
        <w:rPr>
          <w:rFonts w:ascii="Arial" w:hAnsi="Arial" w:cs="Arial"/>
          <w:b/>
          <w:bCs/>
        </w:rPr>
      </w:pPr>
    </w:p>
    <w:p w14:paraId="094F8729" w14:textId="77777777" w:rsidR="00C1386A" w:rsidRDefault="00C1386A">
      <w:pPr>
        <w:jc w:val="both"/>
        <w:rPr>
          <w:rFonts w:ascii="Arial" w:hAnsi="Arial" w:cs="Arial"/>
          <w:b/>
          <w:bCs/>
        </w:rPr>
      </w:pPr>
    </w:p>
    <w:p w14:paraId="094F872A" w14:textId="77777777" w:rsidR="00C1386A" w:rsidRDefault="00C1386A">
      <w:pPr>
        <w:jc w:val="both"/>
        <w:rPr>
          <w:rFonts w:ascii="Arial" w:hAnsi="Arial" w:cs="Arial"/>
          <w:b/>
          <w:bCs/>
        </w:rPr>
      </w:pPr>
    </w:p>
    <w:p w14:paraId="094F872B" w14:textId="77777777" w:rsidR="00C1386A" w:rsidRDefault="00C1386A">
      <w:pPr>
        <w:jc w:val="both"/>
        <w:rPr>
          <w:rFonts w:ascii="Arial" w:hAnsi="Arial" w:cs="Arial"/>
          <w:b/>
          <w:bCs/>
        </w:rPr>
      </w:pPr>
    </w:p>
    <w:p w14:paraId="094F872C" w14:textId="77777777" w:rsidR="00C1386A" w:rsidRDefault="00C1386A">
      <w:pPr>
        <w:jc w:val="both"/>
        <w:rPr>
          <w:rFonts w:ascii="Arial" w:hAnsi="Arial" w:cs="Arial"/>
          <w:b/>
          <w:bCs/>
        </w:rPr>
      </w:pPr>
    </w:p>
    <w:p w14:paraId="094F872D" w14:textId="77777777" w:rsidR="00C1386A" w:rsidRDefault="00C1386A">
      <w:pPr>
        <w:jc w:val="both"/>
        <w:rPr>
          <w:rFonts w:ascii="Arial" w:hAnsi="Arial" w:cs="Arial"/>
          <w:b/>
          <w:bCs/>
        </w:rPr>
      </w:pPr>
    </w:p>
    <w:p w14:paraId="094F872E" w14:textId="77777777" w:rsidR="00C1386A" w:rsidRDefault="00C1386A">
      <w:pPr>
        <w:jc w:val="both"/>
        <w:rPr>
          <w:rFonts w:ascii="Arial" w:hAnsi="Arial" w:cs="Arial"/>
          <w:b/>
          <w:bCs/>
        </w:rPr>
      </w:pPr>
    </w:p>
    <w:p w14:paraId="094F872F" w14:textId="77777777" w:rsidR="00C1386A" w:rsidRDefault="00C1386A">
      <w:pPr>
        <w:jc w:val="both"/>
        <w:rPr>
          <w:rFonts w:ascii="Arial" w:hAnsi="Arial" w:cs="Arial"/>
          <w:b/>
          <w:bCs/>
        </w:rPr>
      </w:pPr>
    </w:p>
    <w:p w14:paraId="094F8730" w14:textId="77777777" w:rsidR="00C1386A" w:rsidRDefault="00C1386A">
      <w:pPr>
        <w:jc w:val="both"/>
        <w:rPr>
          <w:rFonts w:ascii="Arial" w:hAnsi="Arial" w:cs="Arial"/>
          <w:b/>
          <w:bCs/>
        </w:rPr>
      </w:pPr>
    </w:p>
    <w:p w14:paraId="094F8731" w14:textId="77777777" w:rsidR="00C1386A" w:rsidRDefault="00C1386A">
      <w:pPr>
        <w:jc w:val="both"/>
        <w:rPr>
          <w:rFonts w:ascii="Arial" w:hAnsi="Arial" w:cs="Arial"/>
          <w:b/>
          <w:bCs/>
        </w:rPr>
      </w:pPr>
    </w:p>
    <w:p w14:paraId="094F8732" w14:textId="77777777" w:rsidR="00C1386A" w:rsidRDefault="00C1386A">
      <w:pPr>
        <w:jc w:val="both"/>
        <w:rPr>
          <w:rFonts w:ascii="Arial" w:hAnsi="Arial" w:cs="Arial"/>
          <w:b/>
          <w:bCs/>
        </w:rPr>
      </w:pPr>
    </w:p>
    <w:p w14:paraId="094F8733"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F8738" w14:textId="77777777" w:rsidR="00610FD3" w:rsidRDefault="00610FD3">
      <w:r>
        <w:separator/>
      </w:r>
    </w:p>
  </w:endnote>
  <w:endnote w:type="continuationSeparator" w:id="0">
    <w:p w14:paraId="094F8739"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94F8740" w14:textId="77777777">
      <w:trPr>
        <w:tblHeader/>
      </w:trPr>
      <w:tc>
        <w:tcPr>
          <w:tcW w:w="3048" w:type="dxa"/>
          <w:shd w:val="clear" w:color="auto" w:fill="66CCFF"/>
        </w:tcPr>
        <w:p w14:paraId="094F873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94F873B" w14:textId="76780E87" w:rsidR="007411D9" w:rsidRDefault="007411D9">
          <w:pPr>
            <w:jc w:val="center"/>
            <w:rPr>
              <w:rFonts w:ascii="Arial" w:hAnsi="Arial" w:cs="Arial"/>
              <w:b/>
              <w:bCs/>
            </w:rPr>
          </w:pPr>
          <w:r>
            <w:rPr>
              <w:rFonts w:ascii="Arial" w:hAnsi="Arial" w:cs="Arial"/>
              <w:b/>
              <w:i/>
              <w:iCs/>
            </w:rPr>
            <w:t>(</w:t>
          </w:r>
          <w:r w:rsidR="00E20B4B">
            <w:rPr>
              <w:rFonts w:ascii="Arial" w:hAnsi="Arial" w:cs="Arial"/>
              <w:b/>
              <w:i/>
              <w:iCs/>
            </w:rPr>
            <w:t>2026EFS-BFCT647</w:t>
          </w:r>
          <w:r>
            <w:rPr>
              <w:rFonts w:ascii="Arial" w:hAnsi="Arial" w:cs="Arial"/>
              <w:b/>
              <w:i/>
              <w:iCs/>
            </w:rPr>
            <w:t>)</w:t>
          </w:r>
        </w:p>
      </w:tc>
      <w:tc>
        <w:tcPr>
          <w:tcW w:w="851" w:type="dxa"/>
          <w:shd w:val="clear" w:color="auto" w:fill="66CCFF"/>
        </w:tcPr>
        <w:p w14:paraId="094F873C" w14:textId="77777777" w:rsidR="007411D9" w:rsidRDefault="007411D9">
          <w:pPr>
            <w:jc w:val="right"/>
          </w:pPr>
          <w:r>
            <w:rPr>
              <w:rFonts w:ascii="Arial" w:hAnsi="Arial" w:cs="Arial"/>
              <w:b/>
              <w:bCs/>
            </w:rPr>
            <w:t xml:space="preserve">Page :     </w:t>
          </w:r>
        </w:p>
      </w:tc>
      <w:tc>
        <w:tcPr>
          <w:tcW w:w="567" w:type="dxa"/>
          <w:shd w:val="clear" w:color="auto" w:fill="66CCFF"/>
        </w:tcPr>
        <w:p w14:paraId="094F873D"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94F873E" w14:textId="77777777" w:rsidR="007411D9" w:rsidRDefault="007411D9">
          <w:pPr>
            <w:jc w:val="center"/>
          </w:pPr>
          <w:r>
            <w:rPr>
              <w:rFonts w:ascii="Arial" w:hAnsi="Arial" w:cs="Arial"/>
              <w:b/>
              <w:bCs/>
            </w:rPr>
            <w:t>/</w:t>
          </w:r>
        </w:p>
      </w:tc>
      <w:tc>
        <w:tcPr>
          <w:tcW w:w="567" w:type="dxa"/>
          <w:shd w:val="clear" w:color="auto" w:fill="66CCFF"/>
        </w:tcPr>
        <w:p w14:paraId="094F873F"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094F8741"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F8736" w14:textId="77777777" w:rsidR="00610FD3" w:rsidRDefault="00610FD3">
      <w:r>
        <w:separator/>
      </w:r>
    </w:p>
  </w:footnote>
  <w:footnote w:type="continuationSeparator" w:id="0">
    <w:p w14:paraId="094F8737" w14:textId="77777777" w:rsidR="00610FD3" w:rsidRDefault="00610FD3">
      <w:r>
        <w:continuationSeparator/>
      </w:r>
    </w:p>
  </w:footnote>
  <w:footnote w:id="1">
    <w:p w14:paraId="094F874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1FD6"/>
    <w:rsid w:val="00AE5974"/>
    <w:rsid w:val="00B317B1"/>
    <w:rsid w:val="00B569DE"/>
    <w:rsid w:val="00B9664F"/>
    <w:rsid w:val="00BB2EF6"/>
    <w:rsid w:val="00BC08B1"/>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20B4B"/>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4F868E"/>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A7B20DCD-2A88-4B33-916F-0FBA956059CF}">
  <ds:schemaRefs>
    <ds:schemaRef ds:uri="http://schemas.microsoft.com/sharepoint/v3"/>
    <ds:schemaRef ds:uri="http://purl.org/dc/terms/"/>
    <ds:schemaRef ds:uri="3db10a5d-558e-4c80-b55c-f43536d34388"/>
    <ds:schemaRef ds:uri="http://schemas.microsoft.com/office/2006/documentManagement/types"/>
    <ds:schemaRef ds:uri="http://www.w3.org/XML/1998/namespace"/>
    <ds:schemaRef ds:uri="http://purl.org/dc/dcmitype/"/>
    <ds:schemaRef ds:uri="http://purl.org/dc/elements/1.1/"/>
    <ds:schemaRef ds:uri="http://schemas.openxmlformats.org/package/2006/metadata/core-properties"/>
    <ds:schemaRef ds:uri="http://schemas.microsoft.com/office/infopath/2007/PartnerControls"/>
    <ds:schemaRef ds:uri="8cabc909-925b-4993-810a-c39a03b082db"/>
    <ds:schemaRef ds:uri="http://schemas.microsoft.com/office/2006/metadata/properties"/>
  </ds:schemaRefs>
</ds:datastoreItem>
</file>

<file path=customXml/itemProps4.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5.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3</Pages>
  <Words>863</Words>
  <Characters>4747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5599</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DUVIVIER Sylvie</cp:lastModifiedBy>
  <cp:revision>4</cp:revision>
  <cp:lastPrinted>2016-03-31T13:07:00Z</cp:lastPrinted>
  <dcterms:created xsi:type="dcterms:W3CDTF">2026-02-02T15:45:00Z</dcterms:created>
  <dcterms:modified xsi:type="dcterms:W3CDTF">2026-02-04T13:57:00Z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